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434A" w14:textId="3CC118C7" w:rsidR="006F0CEB" w:rsidRDefault="00CC65CB" w:rsidP="00E13514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6192" behindDoc="0" locked="0" layoutInCell="1" allowOverlap="1" wp14:anchorId="505743CB" wp14:editId="4286E9CC">
            <wp:simplePos x="0" y="0"/>
            <wp:positionH relativeFrom="margin">
              <wp:posOffset>635000</wp:posOffset>
            </wp:positionH>
            <wp:positionV relativeFrom="page">
              <wp:posOffset>247650</wp:posOffset>
            </wp:positionV>
            <wp:extent cx="1290955" cy="1031875"/>
            <wp:effectExtent l="0" t="0" r="0" b="0"/>
            <wp:wrapThrough wrapText="bothSides">
              <wp:wrapPolygon edited="0">
                <wp:start x="6056" y="1595"/>
                <wp:lineTo x="2231" y="4785"/>
                <wp:lineTo x="0" y="7178"/>
                <wp:lineTo x="319" y="15552"/>
                <wp:lineTo x="3187" y="17147"/>
                <wp:lineTo x="4144" y="17945"/>
                <wp:lineTo x="12431" y="17945"/>
                <wp:lineTo x="12750" y="15552"/>
                <wp:lineTo x="20081" y="13957"/>
                <wp:lineTo x="20081" y="9969"/>
                <wp:lineTo x="11156" y="8773"/>
                <wp:lineTo x="12431" y="7178"/>
                <wp:lineTo x="11475" y="5583"/>
                <wp:lineTo x="7650" y="1595"/>
                <wp:lineTo x="6056" y="159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7434B" w14:textId="04A496B1" w:rsidR="004D1225" w:rsidRDefault="007F2C79" w:rsidP="006F0CEB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13866136" w14:textId="7DFBF0FE" w:rsidR="001739DD" w:rsidRDefault="001739DD" w:rsidP="00385426">
      <w:pPr>
        <w:spacing w:after="120" w:line="240" w:lineRule="auto"/>
        <w:ind w:firstLine="0"/>
      </w:pPr>
    </w:p>
    <w:p w14:paraId="4559346A" w14:textId="0A3C8EF8" w:rsidR="00841B00" w:rsidRDefault="00841B00" w:rsidP="00385426">
      <w:pPr>
        <w:spacing w:after="120" w:line="240" w:lineRule="auto"/>
        <w:ind w:firstLine="0"/>
      </w:pPr>
    </w:p>
    <w:p w14:paraId="3ED4364C" w14:textId="08CA2FD0" w:rsidR="00841B00" w:rsidRPr="00024628" w:rsidRDefault="00841B00" w:rsidP="00024628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</w:pPr>
      <w:bookmarkStart w:id="0" w:name="_Hlk74625207"/>
      <w:bookmarkStart w:id="1" w:name="_Hlk74625208"/>
      <w:bookmarkStart w:id="2" w:name="_Hlk74625211"/>
      <w:bookmarkStart w:id="3" w:name="_Hlk74625212"/>
      <w:r w:rsidRPr="00024628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>Liste des fournitures en classe de 4ème EA</w:t>
      </w:r>
      <w:bookmarkEnd w:id="0"/>
      <w:bookmarkEnd w:id="1"/>
      <w:bookmarkEnd w:id="2"/>
      <w:bookmarkEnd w:id="3"/>
    </w:p>
    <w:p w14:paraId="50456602" w14:textId="77777777" w:rsidR="00841B00" w:rsidRDefault="00841B00" w:rsidP="00385426">
      <w:pPr>
        <w:spacing w:after="120" w:line="240" w:lineRule="auto"/>
        <w:ind w:firstLine="0"/>
      </w:pPr>
    </w:p>
    <w:p w14:paraId="1A8DAF84" w14:textId="4BC5EB13" w:rsidR="00184E11" w:rsidRPr="00573FCB" w:rsidRDefault="00344E13" w:rsidP="00184E11">
      <w:pPr>
        <w:spacing w:line="240" w:lineRule="auto"/>
        <w:ind w:firstLine="0"/>
        <w:rPr>
          <w:rFonts w:ascii="Comic Sans MS" w:hAnsi="Comic Sans MS"/>
        </w:rPr>
      </w:pPr>
      <w:r w:rsidRPr="00573FCB">
        <w:rPr>
          <w:rFonts w:ascii="Comic Sans MS" w:hAnsi="Comic Sans MS"/>
        </w:rPr>
        <w:t xml:space="preserve">L’établissement propose aux familles </w:t>
      </w:r>
      <w:r w:rsidR="00D06982" w:rsidRPr="00573FCB">
        <w:rPr>
          <w:rFonts w:ascii="Comic Sans MS" w:hAnsi="Comic Sans MS"/>
        </w:rPr>
        <w:t>un pack</w:t>
      </w:r>
      <w:r w:rsidRPr="00573FCB">
        <w:rPr>
          <w:rFonts w:ascii="Comic Sans MS" w:hAnsi="Comic Sans MS"/>
        </w:rPr>
        <w:t xml:space="preserve"> papeterie. Les articles </w:t>
      </w:r>
      <w:r w:rsidR="00385426" w:rsidRPr="00573FCB">
        <w:rPr>
          <w:rFonts w:ascii="Comic Sans MS" w:hAnsi="Comic Sans MS"/>
        </w:rPr>
        <w:t>de ce pack</w:t>
      </w:r>
      <w:r w:rsidRPr="00573FCB">
        <w:rPr>
          <w:rFonts w:ascii="Comic Sans MS" w:hAnsi="Comic Sans MS"/>
        </w:rPr>
        <w:t xml:space="preserve"> sont signalés par ce symbole :</w:t>
      </w:r>
      <w:r w:rsidR="00385426" w:rsidRPr="00573FCB">
        <w:rPr>
          <w:rFonts w:ascii="Comic Sans MS" w:hAnsi="Comic Sans MS"/>
        </w:rPr>
        <w:t xml:space="preserve"> </w:t>
      </w:r>
      <w:r w:rsidR="00FB4590" w:rsidRPr="00573FCB">
        <w:rPr>
          <w:rFonts w:ascii="Cambria Math" w:hAnsi="Cambria Math" w:cs="Cambria Math"/>
        </w:rPr>
        <w:t>▷</w:t>
      </w:r>
      <w:r w:rsidR="0092320C" w:rsidRPr="00573FCB">
        <w:rPr>
          <w:rFonts w:ascii="Comic Sans MS" w:hAnsi="Comic Sans MS"/>
        </w:rPr>
        <w:t xml:space="preserve">. </w:t>
      </w:r>
      <w:r w:rsidR="00783682" w:rsidRPr="00573FCB">
        <w:rPr>
          <w:rFonts w:ascii="Comic Sans MS" w:hAnsi="Comic Sans MS"/>
        </w:rPr>
        <w:t xml:space="preserve">            </w:t>
      </w:r>
    </w:p>
    <w:p w14:paraId="5E247DC1" w14:textId="02D81B69" w:rsidR="000D6678" w:rsidRPr="00573FCB" w:rsidRDefault="0092320C" w:rsidP="00184E11">
      <w:pPr>
        <w:spacing w:line="240" w:lineRule="auto"/>
        <w:ind w:firstLine="0"/>
        <w:rPr>
          <w:rFonts w:ascii="Comic Sans MS" w:hAnsi="Comic Sans MS"/>
        </w:rPr>
      </w:pPr>
      <w:r w:rsidRPr="00573FCB">
        <w:rPr>
          <w:rFonts w:ascii="Comic Sans MS" w:hAnsi="Comic Sans MS"/>
        </w:rPr>
        <w:t xml:space="preserve">Pour passer commande, reportez-vous au bon </w:t>
      </w:r>
      <w:r w:rsidR="00184E11" w:rsidRPr="00573FCB">
        <w:rPr>
          <w:rFonts w:ascii="Comic Sans MS" w:hAnsi="Comic Sans MS"/>
        </w:rPr>
        <w:t>ci-</w:t>
      </w:r>
      <w:r w:rsidRPr="00573FCB">
        <w:rPr>
          <w:rFonts w:ascii="Comic Sans MS" w:hAnsi="Comic Sans MS"/>
        </w:rPr>
        <w:t xml:space="preserve"> joint</w:t>
      </w:r>
      <w:r w:rsidR="00184E11" w:rsidRPr="00573FCB">
        <w:rPr>
          <w:rFonts w:ascii="Comic Sans MS" w:hAnsi="Comic Sans MS"/>
        </w:rPr>
        <w:t>.</w:t>
      </w:r>
    </w:p>
    <w:p w14:paraId="11988191" w14:textId="77777777" w:rsidR="00AF5FD5" w:rsidRDefault="00AF5FD5" w:rsidP="004C6E75">
      <w:pPr>
        <w:spacing w:before="120"/>
        <w:ind w:firstLine="0"/>
        <w:jc w:val="center"/>
        <w:rPr>
          <w:rFonts w:ascii="Comic Sans MS" w:hAnsi="Comic Sans MS"/>
          <w:b/>
          <w:sz w:val="20"/>
          <w:szCs w:val="20"/>
          <w:u w:val="double"/>
        </w:rPr>
      </w:pPr>
    </w:p>
    <w:p w14:paraId="5057434F" w14:textId="5C7863C6" w:rsidR="007F2C79" w:rsidRPr="00573FCB" w:rsidRDefault="007F2C79" w:rsidP="004C6E75">
      <w:pPr>
        <w:spacing w:before="120"/>
        <w:ind w:firstLine="0"/>
        <w:jc w:val="center"/>
        <w:rPr>
          <w:rFonts w:ascii="Comic Sans MS" w:hAnsi="Comic Sans MS"/>
          <w:sz w:val="20"/>
          <w:szCs w:val="20"/>
        </w:rPr>
      </w:pPr>
      <w:r w:rsidRPr="00AF5FD5">
        <w:rPr>
          <w:rFonts w:ascii="Comic Sans MS" w:hAnsi="Comic Sans MS"/>
          <w:b/>
          <w:sz w:val="24"/>
          <w:szCs w:val="24"/>
          <w:u w:val="double"/>
        </w:rPr>
        <w:t>Fournitures générales</w:t>
      </w:r>
      <w:r w:rsidRPr="00573FCB">
        <w:rPr>
          <w:rFonts w:ascii="Comic Sans MS" w:hAnsi="Comic Sans MS"/>
          <w:sz w:val="20"/>
          <w:szCs w:val="20"/>
        </w:rPr>
        <w:t> :</w:t>
      </w:r>
    </w:p>
    <w:p w14:paraId="50574350" w14:textId="07B79810" w:rsidR="00DC0F40" w:rsidRPr="00573FCB" w:rsidRDefault="00DC0F40" w:rsidP="00DC0F40">
      <w:pPr>
        <w:spacing w:after="120" w:line="240" w:lineRule="auto"/>
        <w:ind w:firstLine="0"/>
        <w:rPr>
          <w:rFonts w:ascii="Comic Sans MS" w:hAnsi="Comic Sans MS"/>
          <w:sz w:val="20"/>
          <w:szCs w:val="20"/>
        </w:rPr>
      </w:pPr>
      <w:r w:rsidRPr="00573F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élèves doivent avoir une trousse complète et des feuilles toute l’année, pour éviter d’emprunter à leurs camarades. Merci de </w:t>
      </w:r>
      <w:r w:rsidRPr="00573FCB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prévoir leur renouvellement</w:t>
      </w:r>
      <w:r w:rsidRPr="00573F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. </w:t>
      </w:r>
      <w:r w:rsidRPr="00573FCB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573FCB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Les cartables style sac à main sont interdits au collège</w:t>
      </w:r>
      <w:r w:rsidRPr="00573FCB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</w:p>
    <w:p w14:paraId="50574351" w14:textId="77777777" w:rsidR="000134AF" w:rsidRPr="00573FCB" w:rsidRDefault="000134AF" w:rsidP="002C3D90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  <w:sectPr w:rsidR="000134AF" w:rsidRPr="00573FCB" w:rsidSect="007078D9">
          <w:footerReference w:type="default" r:id="rId11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14:paraId="50574352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50574353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gomme</w:t>
      </w:r>
      <w:r w:rsidR="001F7D5D" w:rsidRPr="00573FCB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50574354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573FCB">
        <w:rPr>
          <w:rFonts w:ascii="Comic Sans MS" w:hAnsi="Comic Sans MS" w:cs="Times New Roman"/>
          <w:sz w:val="20"/>
          <w:szCs w:val="20"/>
        </w:rPr>
        <w:t xml:space="preserve">paire de </w:t>
      </w:r>
      <w:r w:rsidRPr="00573FCB">
        <w:rPr>
          <w:rFonts w:ascii="Comic Sans MS" w:hAnsi="Comic Sans MS" w:cs="Times New Roman"/>
          <w:sz w:val="20"/>
          <w:szCs w:val="20"/>
        </w:rPr>
        <w:t>ciseaux</w:t>
      </w:r>
    </w:p>
    <w:p w14:paraId="50574355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colle en bâton</w:t>
      </w:r>
    </w:p>
    <w:p w14:paraId="50574356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50574357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crayon de papier</w:t>
      </w:r>
    </w:p>
    <w:p w14:paraId="50574358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taille crayon</w:t>
      </w:r>
    </w:p>
    <w:p w14:paraId="50574359" w14:textId="77777777" w:rsidR="002F1DAB" w:rsidRPr="00573FCB" w:rsidRDefault="006F5F83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correcteur non liquide</w:t>
      </w:r>
    </w:p>
    <w:p w14:paraId="5057435A" w14:textId="244F87CB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Crayons de couleur</w:t>
      </w:r>
      <w:r w:rsidR="008A1D17" w:rsidRPr="00573FCB">
        <w:rPr>
          <w:rFonts w:ascii="Comic Sans MS" w:hAnsi="Comic Sans MS" w:cs="Times New Roman"/>
          <w:sz w:val="20"/>
          <w:szCs w:val="20"/>
        </w:rPr>
        <w:tab/>
      </w:r>
      <w:r w:rsidR="008A1D17" w:rsidRPr="00573FCB">
        <w:rPr>
          <w:rFonts w:ascii="Comic Sans MS" w:hAnsi="Comic Sans MS" w:cs="Times New Roman"/>
          <w:sz w:val="20"/>
          <w:szCs w:val="20"/>
        </w:rPr>
        <w:tab/>
      </w:r>
      <w:r w:rsidR="008A1D17" w:rsidRPr="00573FCB">
        <w:rPr>
          <w:rFonts w:ascii="Comic Sans MS" w:hAnsi="Comic Sans MS" w:cs="Times New Roman"/>
          <w:sz w:val="20"/>
          <w:szCs w:val="20"/>
        </w:rPr>
        <w:tab/>
      </w:r>
      <w:r w:rsidR="008A1D17" w:rsidRPr="00573FCB">
        <w:rPr>
          <w:rFonts w:ascii="Comic Sans MS" w:hAnsi="Comic Sans MS" w:cs="Times New Roman"/>
          <w:sz w:val="20"/>
          <w:szCs w:val="20"/>
        </w:rPr>
        <w:tab/>
      </w:r>
    </w:p>
    <w:p w14:paraId="5057435B" w14:textId="77777777" w:rsidR="002C3D90" w:rsidRPr="00573FCB" w:rsidRDefault="002C3D90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Feutres</w:t>
      </w:r>
    </w:p>
    <w:p w14:paraId="5057435C" w14:textId="77777777" w:rsidR="000134AF" w:rsidRPr="00573FCB" w:rsidRDefault="000134AF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règle graduée</w:t>
      </w:r>
    </w:p>
    <w:p w14:paraId="5057435D" w14:textId="77777777" w:rsidR="002C3D90" w:rsidRPr="00573FCB" w:rsidRDefault="001F7D5D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5057435E" w14:textId="1B76BFDE" w:rsidR="001F7D5D" w:rsidRPr="00573FCB" w:rsidRDefault="001F7D5D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cahier de brouillon 17*22</w:t>
      </w:r>
      <w:r w:rsidR="00344E13" w:rsidRPr="00573FCB">
        <w:rPr>
          <w:rFonts w:ascii="Comic Sans MS" w:hAnsi="Comic Sans MS" w:cs="Times New Roman"/>
          <w:sz w:val="20"/>
          <w:szCs w:val="20"/>
        </w:rPr>
        <w:t xml:space="preserve"> </w:t>
      </w:r>
      <w:r w:rsidR="00FB4590" w:rsidRPr="00573FCB">
        <w:rPr>
          <w:rFonts w:ascii="Cambria Math" w:hAnsi="Cambria Math" w:cs="Cambria Math"/>
          <w:sz w:val="20"/>
          <w:szCs w:val="20"/>
        </w:rPr>
        <w:t>▷</w:t>
      </w:r>
    </w:p>
    <w:p w14:paraId="5057435F" w14:textId="76D94CF0" w:rsidR="001F7D5D" w:rsidRPr="00573FCB" w:rsidRDefault="001F7D5D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344E13" w:rsidRPr="00573FCB">
        <w:rPr>
          <w:rFonts w:ascii="Comic Sans MS" w:hAnsi="Comic Sans MS" w:cs="Times New Roman"/>
          <w:sz w:val="20"/>
          <w:szCs w:val="20"/>
        </w:rPr>
        <w:t xml:space="preserve"> </w:t>
      </w:r>
      <w:r w:rsidR="00FB4590" w:rsidRPr="00573FCB">
        <w:rPr>
          <w:rFonts w:ascii="Cambria Math" w:hAnsi="Cambria Math" w:cs="Cambria Math"/>
          <w:sz w:val="20"/>
          <w:szCs w:val="20"/>
        </w:rPr>
        <w:t>▷</w:t>
      </w:r>
    </w:p>
    <w:p w14:paraId="50574360" w14:textId="3B37966A" w:rsidR="001F7D5D" w:rsidRPr="00573FCB" w:rsidRDefault="001F7D5D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573FCB">
        <w:rPr>
          <w:rFonts w:ascii="Comic Sans MS" w:hAnsi="Comic Sans MS" w:cs="Times New Roman"/>
          <w:sz w:val="20"/>
          <w:szCs w:val="20"/>
        </w:rPr>
        <w:t xml:space="preserve"> </w:t>
      </w:r>
      <w:r w:rsidR="00FB4590" w:rsidRPr="00573FCB">
        <w:rPr>
          <w:rFonts w:ascii="Cambria Math" w:hAnsi="Cambria Math" w:cs="Cambria Math"/>
          <w:sz w:val="20"/>
          <w:szCs w:val="20"/>
        </w:rPr>
        <w:t>▷</w:t>
      </w:r>
    </w:p>
    <w:p w14:paraId="50574361" w14:textId="20BBC625" w:rsidR="00971369" w:rsidRPr="00573FCB" w:rsidRDefault="00971369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Pochettes plastiques perforées 21*29.7</w:t>
      </w:r>
      <w:r w:rsidR="00344E13" w:rsidRPr="00573FCB">
        <w:rPr>
          <w:rFonts w:ascii="Comic Sans MS" w:hAnsi="Comic Sans MS" w:cs="Times New Roman"/>
          <w:sz w:val="20"/>
          <w:szCs w:val="20"/>
        </w:rPr>
        <w:t xml:space="preserve"> </w:t>
      </w:r>
      <w:r w:rsidR="00FB4590" w:rsidRPr="00573FCB">
        <w:rPr>
          <w:rFonts w:ascii="Cambria Math" w:hAnsi="Cambria Math" w:cs="Cambria Math"/>
          <w:sz w:val="20"/>
          <w:szCs w:val="20"/>
        </w:rPr>
        <w:t>▷</w:t>
      </w:r>
    </w:p>
    <w:p w14:paraId="50574362" w14:textId="77777777" w:rsidR="00971369" w:rsidRPr="00573FCB" w:rsidRDefault="00971369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>1 cadenas à clé</w:t>
      </w:r>
    </w:p>
    <w:p w14:paraId="50574363" w14:textId="77777777" w:rsidR="006F5F83" w:rsidRPr="00573FCB" w:rsidRDefault="006F5F83" w:rsidP="00573FCB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573FCB">
        <w:rPr>
          <w:rFonts w:ascii="Comic Sans MS" w:hAnsi="Comic Sans MS" w:cs="Times New Roman"/>
          <w:sz w:val="20"/>
          <w:szCs w:val="20"/>
        </w:rPr>
        <w:t xml:space="preserve">Couvre livres </w:t>
      </w:r>
    </w:p>
    <w:p w14:paraId="50574364" w14:textId="77777777" w:rsidR="000134AF" w:rsidRPr="00573FCB" w:rsidRDefault="000134AF" w:rsidP="000134AF">
      <w:pPr>
        <w:rPr>
          <w:rFonts w:ascii="Comic Sans MS" w:hAnsi="Comic Sans MS"/>
          <w:sz w:val="20"/>
          <w:szCs w:val="20"/>
        </w:rPr>
        <w:sectPr w:rsidR="000134AF" w:rsidRPr="00573FCB" w:rsidSect="00E13514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4950" w:space="170"/>
            <w:col w:w="5346"/>
          </w:cols>
          <w:docGrid w:linePitch="360"/>
        </w:sectPr>
      </w:pPr>
    </w:p>
    <w:tbl>
      <w:tblPr>
        <w:tblStyle w:val="Grilledutableau"/>
        <w:tblpPr w:leftFromText="141" w:rightFromText="141" w:vertAnchor="text" w:horzAnchor="margin" w:tblpY="617"/>
        <w:tblW w:w="10128" w:type="dxa"/>
        <w:tblLook w:val="04A0" w:firstRow="1" w:lastRow="0" w:firstColumn="1" w:lastColumn="0" w:noHBand="0" w:noVBand="1"/>
      </w:tblPr>
      <w:tblGrid>
        <w:gridCol w:w="2161"/>
        <w:gridCol w:w="4763"/>
        <w:gridCol w:w="3204"/>
      </w:tblGrid>
      <w:tr w:rsidR="00BD7DDB" w:rsidRPr="00573FCB" w14:paraId="50574369" w14:textId="77777777" w:rsidTr="00BD7DDB">
        <w:trPr>
          <w:trHeight w:val="302"/>
        </w:trPr>
        <w:tc>
          <w:tcPr>
            <w:tcW w:w="2161" w:type="dxa"/>
            <w:vMerge w:val="restart"/>
            <w:vAlign w:val="center"/>
          </w:tcPr>
          <w:p w14:paraId="50574365" w14:textId="77777777" w:rsidR="00BD7DDB" w:rsidRPr="00573FCB" w:rsidRDefault="00BD7DDB" w:rsidP="00BD7DDB">
            <w:pPr>
              <w:ind w:firstLine="0"/>
              <w:jc w:val="left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Découverte Professionnelle</w:t>
            </w:r>
            <w:r w:rsidRPr="00573FCB">
              <w:rPr>
                <w:rFonts w:ascii="Comic Sans MS" w:hAnsi="Comic Sans MS" w:cs="Times New Roman"/>
                <w:sz w:val="20"/>
                <w:szCs w:val="20"/>
              </w:rPr>
              <w:t> :</w:t>
            </w:r>
          </w:p>
        </w:tc>
        <w:tc>
          <w:tcPr>
            <w:tcW w:w="4763" w:type="dxa"/>
          </w:tcPr>
          <w:p w14:paraId="50574366" w14:textId="77777777" w:rsidR="00BD7DDB" w:rsidRPr="00573FCB" w:rsidRDefault="00BD7DDB" w:rsidP="00BD7DDB">
            <w:pPr>
              <w:pStyle w:val="Paragraphedeliste"/>
              <w:ind w:left="0" w:firstLine="0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Cadre de vie, restauration : </w:t>
            </w:r>
          </w:p>
        </w:tc>
        <w:tc>
          <w:tcPr>
            <w:tcW w:w="3204" w:type="dxa"/>
          </w:tcPr>
          <w:p w14:paraId="50574367" w14:textId="77777777" w:rsidR="00BD7DDB" w:rsidRPr="00573FCB" w:rsidRDefault="00BD7DDB" w:rsidP="00BD7DDB">
            <w:pPr>
              <w:pStyle w:val="Paragraphedeliste"/>
              <w:numPr>
                <w:ilvl w:val="0"/>
                <w:numId w:val="1"/>
              </w:numPr>
              <w:ind w:left="459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1 blouse manches longues </w:t>
            </w:r>
          </w:p>
          <w:p w14:paraId="50574368" w14:textId="77777777" w:rsidR="00BD7DDB" w:rsidRPr="00573FCB" w:rsidRDefault="00BD7DDB" w:rsidP="00BD7DDB">
            <w:pPr>
              <w:pStyle w:val="Paragraphedeliste"/>
              <w:numPr>
                <w:ilvl w:val="0"/>
                <w:numId w:val="1"/>
              </w:numPr>
              <w:ind w:left="459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toque</w:t>
            </w:r>
          </w:p>
        </w:tc>
      </w:tr>
      <w:tr w:rsidR="00BD7DDB" w:rsidRPr="00573FCB" w14:paraId="5057436D" w14:textId="77777777" w:rsidTr="00BD7DDB">
        <w:trPr>
          <w:trHeight w:val="302"/>
        </w:trPr>
        <w:tc>
          <w:tcPr>
            <w:tcW w:w="2161" w:type="dxa"/>
            <w:vMerge/>
          </w:tcPr>
          <w:p w14:paraId="5057436A" w14:textId="77777777" w:rsidR="00BD7DDB" w:rsidRPr="00573FCB" w:rsidRDefault="00BD7DDB" w:rsidP="00BD7DDB">
            <w:pPr>
              <w:ind w:firstLine="0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763" w:type="dxa"/>
          </w:tcPr>
          <w:p w14:paraId="5057436B" w14:textId="77777777" w:rsidR="00BD7DDB" w:rsidRPr="00573FCB" w:rsidRDefault="00BD7DDB" w:rsidP="00BD7DDB">
            <w:pPr>
              <w:pStyle w:val="Paragraphedeliste"/>
              <w:ind w:left="0" w:firstLine="0"/>
              <w:jc w:val="left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Bâtiment, Energie, Découverte Animale/Végétale</w:t>
            </w:r>
          </w:p>
        </w:tc>
        <w:tc>
          <w:tcPr>
            <w:tcW w:w="3204" w:type="dxa"/>
          </w:tcPr>
          <w:p w14:paraId="5057436C" w14:textId="77777777" w:rsidR="00BD7DDB" w:rsidRPr="00573FCB" w:rsidRDefault="00BD7DDB" w:rsidP="00BD7DDB">
            <w:pPr>
              <w:pStyle w:val="Paragraphedeliste"/>
              <w:numPr>
                <w:ilvl w:val="0"/>
                <w:numId w:val="1"/>
              </w:numPr>
              <w:ind w:left="459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cotte</w:t>
            </w:r>
          </w:p>
        </w:tc>
      </w:tr>
    </w:tbl>
    <w:p w14:paraId="5057436E" w14:textId="77777777" w:rsidR="000134AF" w:rsidRPr="00573FCB" w:rsidRDefault="00971369" w:rsidP="004C6E75">
      <w:pPr>
        <w:spacing w:before="120" w:after="120"/>
        <w:ind w:firstLine="0"/>
        <w:jc w:val="center"/>
        <w:rPr>
          <w:rFonts w:ascii="Comic Sans MS" w:hAnsi="Comic Sans MS"/>
          <w:b/>
          <w:sz w:val="24"/>
          <w:szCs w:val="24"/>
        </w:rPr>
      </w:pPr>
      <w:r w:rsidRPr="00573FCB">
        <w:rPr>
          <w:rFonts w:ascii="Comic Sans MS" w:hAnsi="Comic Sans MS"/>
          <w:b/>
          <w:sz w:val="24"/>
          <w:szCs w:val="24"/>
          <w:u w:val="double"/>
        </w:rPr>
        <w:t>Fournitures pouvant être fournies par l’établissement</w:t>
      </w:r>
      <w:r w:rsidRPr="00573FCB">
        <w:rPr>
          <w:rFonts w:ascii="Comic Sans MS" w:hAnsi="Comic Sans MS"/>
          <w:b/>
          <w:sz w:val="24"/>
          <w:szCs w:val="24"/>
        </w:rPr>
        <w:t> :</w:t>
      </w:r>
    </w:p>
    <w:p w14:paraId="5057436F" w14:textId="77777777" w:rsidR="00BD7DDB" w:rsidRPr="00573FCB" w:rsidRDefault="00EA298A" w:rsidP="00EA298A">
      <w:pPr>
        <w:spacing w:before="240" w:line="240" w:lineRule="auto"/>
        <w:ind w:firstLine="0"/>
        <w:rPr>
          <w:rFonts w:ascii="Comic Sans MS" w:hAnsi="Comic Sans MS"/>
          <w:b/>
          <w:sz w:val="20"/>
          <w:szCs w:val="20"/>
        </w:rPr>
      </w:pPr>
      <w:r w:rsidRPr="00573FCB">
        <w:rPr>
          <w:rFonts w:ascii="Comic Sans MS" w:hAnsi="Comic Sans MS"/>
          <w:sz w:val="20"/>
          <w:szCs w:val="20"/>
        </w:rPr>
        <w:t>Ce prêt engendre la responsabilité de l’élève et de la famille quan</w:t>
      </w:r>
      <w:r w:rsidR="00013F57" w:rsidRPr="00573FCB">
        <w:rPr>
          <w:rFonts w:ascii="Comic Sans MS" w:hAnsi="Comic Sans MS"/>
          <w:sz w:val="20"/>
          <w:szCs w:val="20"/>
        </w:rPr>
        <w:t>t à l</w:t>
      </w:r>
      <w:r w:rsidRPr="00573FCB">
        <w:rPr>
          <w:rFonts w:ascii="Comic Sans MS" w:hAnsi="Comic Sans MS"/>
          <w:sz w:val="20"/>
          <w:szCs w:val="20"/>
        </w:rPr>
        <w:t xml:space="preserve">‘entretien de ce textile. L’établissement exige la restitution d’un équipement propre et repassé. </w:t>
      </w:r>
      <w:r w:rsidRPr="00573FCB">
        <w:rPr>
          <w:rFonts w:ascii="Comic Sans MS" w:hAnsi="Comic Sans MS"/>
          <w:b/>
          <w:sz w:val="20"/>
          <w:szCs w:val="20"/>
        </w:rPr>
        <w:t xml:space="preserve">Toute perte ou dégradation sera facturée. </w:t>
      </w:r>
      <w:r w:rsidR="00BD3864" w:rsidRPr="00573FCB">
        <w:rPr>
          <w:rFonts w:ascii="Comic Sans MS" w:hAnsi="Comic Sans MS"/>
          <w:b/>
          <w:sz w:val="20"/>
          <w:szCs w:val="20"/>
        </w:rPr>
        <w:t>(</w:t>
      </w:r>
      <w:proofErr w:type="gramStart"/>
      <w:r w:rsidR="00BD3864" w:rsidRPr="00573FCB">
        <w:rPr>
          <w:rFonts w:ascii="Comic Sans MS" w:hAnsi="Comic Sans MS"/>
          <w:b/>
          <w:sz w:val="20"/>
          <w:szCs w:val="20"/>
        </w:rPr>
        <w:t>blouse</w:t>
      </w:r>
      <w:proofErr w:type="gramEnd"/>
      <w:r w:rsidR="00BD3864" w:rsidRPr="00573FCB">
        <w:rPr>
          <w:rFonts w:ascii="Comic Sans MS" w:hAnsi="Comic Sans MS"/>
          <w:b/>
          <w:sz w:val="20"/>
          <w:szCs w:val="20"/>
        </w:rPr>
        <w:t> : 20€, cotte :</w:t>
      </w:r>
      <w:r w:rsidR="00182C0F" w:rsidRPr="00573FCB">
        <w:rPr>
          <w:rFonts w:ascii="Comic Sans MS" w:hAnsi="Comic Sans MS"/>
          <w:b/>
          <w:sz w:val="20"/>
          <w:szCs w:val="20"/>
        </w:rPr>
        <w:t xml:space="preserve"> 25</w:t>
      </w:r>
      <w:r w:rsidR="000A2D8C" w:rsidRPr="00573FCB">
        <w:rPr>
          <w:rFonts w:ascii="Comic Sans MS" w:hAnsi="Comic Sans MS"/>
          <w:b/>
          <w:sz w:val="20"/>
          <w:szCs w:val="20"/>
        </w:rPr>
        <w:t>€,</w:t>
      </w:r>
      <w:r w:rsidR="00BD3864" w:rsidRPr="00573FCB">
        <w:rPr>
          <w:rFonts w:ascii="Comic Sans MS" w:hAnsi="Comic Sans MS"/>
          <w:b/>
          <w:sz w:val="20"/>
          <w:szCs w:val="20"/>
        </w:rPr>
        <w:t xml:space="preserve"> toque : 10€)</w:t>
      </w:r>
    </w:p>
    <w:p w14:paraId="2C6643E8" w14:textId="77777777" w:rsidR="00573FCB" w:rsidRDefault="00573FCB" w:rsidP="00590090">
      <w:pPr>
        <w:tabs>
          <w:tab w:val="left" w:pos="9251"/>
        </w:tabs>
        <w:spacing w:before="120"/>
        <w:ind w:firstLine="0"/>
        <w:jc w:val="center"/>
        <w:rPr>
          <w:rFonts w:ascii="Comic Sans MS" w:hAnsi="Comic Sans MS"/>
          <w:b/>
          <w:sz w:val="20"/>
          <w:szCs w:val="20"/>
          <w:u w:val="double"/>
        </w:rPr>
      </w:pPr>
    </w:p>
    <w:p w14:paraId="50574370" w14:textId="4985C869" w:rsidR="00971369" w:rsidRPr="00573FCB" w:rsidRDefault="004D1225" w:rsidP="00590090">
      <w:pPr>
        <w:tabs>
          <w:tab w:val="left" w:pos="9251"/>
        </w:tabs>
        <w:spacing w:before="120"/>
        <w:ind w:firstLine="0"/>
        <w:jc w:val="center"/>
        <w:rPr>
          <w:rFonts w:ascii="Comic Sans MS" w:hAnsi="Comic Sans MS"/>
          <w:b/>
          <w:sz w:val="24"/>
          <w:szCs w:val="24"/>
          <w:u w:val="double"/>
        </w:rPr>
      </w:pPr>
      <w:r w:rsidRPr="00573FCB">
        <w:rPr>
          <w:rFonts w:ascii="Comic Sans MS" w:hAnsi="Comic Sans MS"/>
          <w:b/>
          <w:sz w:val="24"/>
          <w:szCs w:val="24"/>
          <w:u w:val="double"/>
        </w:rPr>
        <w:t>Fournitures par discipline</w:t>
      </w:r>
      <w:r w:rsidRPr="00573FCB">
        <w:rPr>
          <w:rFonts w:ascii="Comic Sans MS" w:hAnsi="Comic Sans MS"/>
          <w:b/>
          <w:sz w:val="24"/>
          <w:szCs w:val="24"/>
        </w:rPr>
        <w:t> :</w:t>
      </w:r>
    </w:p>
    <w:tbl>
      <w:tblPr>
        <w:tblStyle w:val="Grilledutableau"/>
        <w:tblW w:w="10463" w:type="dxa"/>
        <w:tblLook w:val="04A0" w:firstRow="1" w:lastRow="0" w:firstColumn="1" w:lastColumn="0" w:noHBand="0" w:noVBand="1"/>
      </w:tblPr>
      <w:tblGrid>
        <w:gridCol w:w="2270"/>
        <w:gridCol w:w="3982"/>
        <w:gridCol w:w="4211"/>
      </w:tblGrid>
      <w:tr w:rsidR="004D1225" w:rsidRPr="00573FCB" w14:paraId="50574374" w14:textId="77777777" w:rsidTr="00EB44E2">
        <w:trPr>
          <w:trHeight w:val="239"/>
        </w:trPr>
        <w:tc>
          <w:tcPr>
            <w:tcW w:w="2270" w:type="dxa"/>
            <w:vAlign w:val="center"/>
          </w:tcPr>
          <w:p w14:paraId="50574371" w14:textId="77777777" w:rsidR="004D1225" w:rsidRPr="00573FCB" w:rsidRDefault="004D1225" w:rsidP="004D000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14:paraId="50574372" w14:textId="77777777" w:rsidR="004D1225" w:rsidRPr="00573FCB" w:rsidRDefault="004D1225" w:rsidP="009A578E">
            <w:pPr>
              <w:ind w:firstLine="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Papeteries</w:t>
            </w:r>
          </w:p>
        </w:tc>
        <w:tc>
          <w:tcPr>
            <w:tcW w:w="4211" w:type="dxa"/>
            <w:vAlign w:val="center"/>
          </w:tcPr>
          <w:p w14:paraId="50574373" w14:textId="77777777" w:rsidR="004D1225" w:rsidRPr="00573FCB" w:rsidRDefault="004D1225" w:rsidP="009A578E">
            <w:pPr>
              <w:ind w:firstLine="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Autres</w:t>
            </w:r>
          </w:p>
        </w:tc>
      </w:tr>
      <w:tr w:rsidR="004D1225" w:rsidRPr="00573FCB" w14:paraId="5057437C" w14:textId="77777777" w:rsidTr="00EB44E2">
        <w:trPr>
          <w:trHeight w:val="666"/>
        </w:trPr>
        <w:tc>
          <w:tcPr>
            <w:tcW w:w="2270" w:type="dxa"/>
            <w:vAlign w:val="center"/>
          </w:tcPr>
          <w:p w14:paraId="50574375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Français</w:t>
            </w:r>
          </w:p>
        </w:tc>
        <w:tc>
          <w:tcPr>
            <w:tcW w:w="3982" w:type="dxa"/>
            <w:vAlign w:val="center"/>
          </w:tcPr>
          <w:p w14:paraId="50574379" w14:textId="2681DAF6" w:rsidR="004D1225" w:rsidRPr="00573FCB" w:rsidRDefault="4E8E4BAC" w:rsidP="00573FCB">
            <w:pPr>
              <w:pStyle w:val="Sansinterligne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2</w:t>
            </w:r>
            <w:r w:rsidR="366001E7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cahier</w:t>
            </w:r>
            <w:r w:rsidR="0C82ABCE" w:rsidRPr="00573FCB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366001E7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24*32 Grands carreaux avec protège cahier intégré</w:t>
            </w:r>
            <w:r w:rsidR="298419AF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298419AF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7A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Dictionnaire de poche</w:t>
            </w:r>
          </w:p>
          <w:p w14:paraId="5057437B" w14:textId="6803856B" w:rsidR="00FC320E" w:rsidRPr="00573FCB" w:rsidRDefault="00FC320E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D1225" w:rsidRPr="00573FCB" w14:paraId="50574382" w14:textId="77777777" w:rsidTr="00EB44E2">
        <w:trPr>
          <w:trHeight w:val="488"/>
        </w:trPr>
        <w:tc>
          <w:tcPr>
            <w:tcW w:w="2270" w:type="dxa"/>
            <w:vAlign w:val="center"/>
          </w:tcPr>
          <w:p w14:paraId="5057437D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Mathématiques</w:t>
            </w:r>
          </w:p>
        </w:tc>
        <w:tc>
          <w:tcPr>
            <w:tcW w:w="3982" w:type="dxa"/>
            <w:vAlign w:val="center"/>
          </w:tcPr>
          <w:p w14:paraId="5057437E" w14:textId="313BC6A5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1 </w:t>
            </w:r>
            <w:r w:rsidR="00DD5282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grand classeur dos 4.5 </w:t>
            </w:r>
            <w:r w:rsidR="00BC77F1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cm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  <w:p w14:paraId="5057437F" w14:textId="4B3F2F82" w:rsidR="00E13514" w:rsidRPr="00573FCB" w:rsidRDefault="00E13514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6 intercalaires</w:t>
            </w:r>
            <w:r w:rsidR="008D4328">
              <w:rPr>
                <w:rFonts w:ascii="Comic Sans MS" w:hAnsi="Comic Sans MS" w:cs="Times New Roman"/>
                <w:sz w:val="20"/>
                <w:szCs w:val="20"/>
              </w:rPr>
              <w:t xml:space="preserve"> A4+ (XL)</w:t>
            </w:r>
            <w:r w:rsidR="00344E13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80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Calculatrice Casio fx-92</w:t>
            </w:r>
          </w:p>
          <w:p w14:paraId="50574381" w14:textId="77777777" w:rsidR="004D1225" w:rsidRPr="00573FCB" w:rsidRDefault="004D0009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Règle, </w:t>
            </w:r>
            <w:r w:rsidR="004D1225" w:rsidRPr="00573FCB">
              <w:rPr>
                <w:rFonts w:ascii="Comic Sans MS" w:hAnsi="Comic Sans MS" w:cs="Times New Roman"/>
                <w:sz w:val="20"/>
                <w:szCs w:val="20"/>
              </w:rPr>
              <w:t>équerre, compas, rapporteur</w:t>
            </w:r>
          </w:p>
        </w:tc>
      </w:tr>
      <w:tr w:rsidR="004D1225" w:rsidRPr="00573FCB" w14:paraId="50574386" w14:textId="77777777" w:rsidTr="00EB44E2">
        <w:trPr>
          <w:trHeight w:val="478"/>
        </w:trPr>
        <w:tc>
          <w:tcPr>
            <w:tcW w:w="2270" w:type="dxa"/>
            <w:vAlign w:val="center"/>
          </w:tcPr>
          <w:p w14:paraId="50574383" w14:textId="056313D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 xml:space="preserve">Histoire-géo </w:t>
            </w:r>
            <w:r w:rsidR="00573FCB"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Éducation</w:t>
            </w: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Civique</w:t>
            </w:r>
          </w:p>
        </w:tc>
        <w:tc>
          <w:tcPr>
            <w:tcW w:w="3982" w:type="dxa"/>
            <w:vAlign w:val="center"/>
          </w:tcPr>
          <w:p w14:paraId="50574384" w14:textId="4BFCDCF5" w:rsidR="004D1225" w:rsidRPr="00573FCB" w:rsidRDefault="7CA584B6" w:rsidP="00573FCB">
            <w:pPr>
              <w:pStyle w:val="Sansinterligne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2 cahiers 24*32 96p Grands carreaux avec protège cahier intégré</w:t>
            </w:r>
            <w:r w:rsidR="00EB5F29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EB5F29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85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Crayons de couleurs</w:t>
            </w:r>
          </w:p>
        </w:tc>
      </w:tr>
      <w:tr w:rsidR="004D1225" w:rsidRPr="00573FCB" w14:paraId="5057438A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87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Biologie</w:t>
            </w:r>
          </w:p>
        </w:tc>
        <w:tc>
          <w:tcPr>
            <w:tcW w:w="3982" w:type="dxa"/>
            <w:vAlign w:val="center"/>
          </w:tcPr>
          <w:p w14:paraId="50574388" w14:textId="6D01DC52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porte vues 120 vues</w:t>
            </w:r>
            <w:r w:rsidR="00344E13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89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 </w:t>
            </w:r>
          </w:p>
        </w:tc>
      </w:tr>
      <w:tr w:rsidR="004D1225" w:rsidRPr="00573FCB" w14:paraId="5057438E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8B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Anglais</w:t>
            </w:r>
          </w:p>
        </w:tc>
        <w:tc>
          <w:tcPr>
            <w:tcW w:w="3982" w:type="dxa"/>
            <w:vAlign w:val="center"/>
          </w:tcPr>
          <w:p w14:paraId="5057438C" w14:textId="1C521C54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1 </w:t>
            </w:r>
            <w:r w:rsidR="00590880">
              <w:rPr>
                <w:rFonts w:ascii="Comic Sans MS" w:hAnsi="Comic Sans MS" w:cs="Times New Roman"/>
                <w:sz w:val="20"/>
                <w:szCs w:val="20"/>
              </w:rPr>
              <w:t>porte vues 80 vues</w:t>
            </w:r>
            <w:r w:rsidR="00344E13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8D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 </w:t>
            </w:r>
          </w:p>
        </w:tc>
      </w:tr>
      <w:tr w:rsidR="004D1225" w:rsidRPr="00573FCB" w14:paraId="50574392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8F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Physique</w:t>
            </w:r>
          </w:p>
        </w:tc>
        <w:tc>
          <w:tcPr>
            <w:tcW w:w="3982" w:type="dxa"/>
            <w:vAlign w:val="center"/>
          </w:tcPr>
          <w:p w14:paraId="50574390" w14:textId="0CD59720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1 porte vues </w:t>
            </w:r>
            <w:r w:rsidR="0F7815DE" w:rsidRPr="00573FCB">
              <w:rPr>
                <w:rFonts w:ascii="Comic Sans MS" w:hAnsi="Comic Sans MS" w:cs="Times New Roman"/>
                <w:sz w:val="20"/>
                <w:szCs w:val="20"/>
              </w:rPr>
              <w:t>8</w:t>
            </w:r>
            <w:r w:rsidRPr="00573FCB">
              <w:rPr>
                <w:rFonts w:ascii="Comic Sans MS" w:hAnsi="Comic Sans MS" w:cs="Times New Roman"/>
                <w:sz w:val="20"/>
                <w:szCs w:val="20"/>
              </w:rPr>
              <w:t>0 vues</w:t>
            </w:r>
            <w:r w:rsidR="00344E13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91" w14:textId="053A13BB" w:rsidR="004D1225" w:rsidRPr="00573FCB" w:rsidRDefault="48BB710D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Surligneurs</w:t>
            </w:r>
          </w:p>
        </w:tc>
      </w:tr>
      <w:tr w:rsidR="004D1225" w:rsidRPr="00573FCB" w14:paraId="50574396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93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ESC</w:t>
            </w:r>
          </w:p>
        </w:tc>
        <w:tc>
          <w:tcPr>
            <w:tcW w:w="3982" w:type="dxa"/>
            <w:vAlign w:val="center"/>
          </w:tcPr>
          <w:p w14:paraId="50574394" w14:textId="59EDEDA1" w:rsidR="004D1225" w:rsidRPr="00573FCB" w:rsidRDefault="00DB10CF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Porte Vues 12</w:t>
            </w:r>
            <w:r w:rsidR="004D1225" w:rsidRPr="00573FCB">
              <w:rPr>
                <w:rFonts w:ascii="Comic Sans MS" w:hAnsi="Comic Sans MS" w:cs="Times New Roman"/>
                <w:sz w:val="20"/>
                <w:szCs w:val="20"/>
              </w:rPr>
              <w:t>0 vues</w:t>
            </w:r>
            <w:r w:rsidR="004D0009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95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Crayons de couleurs et feutres</w:t>
            </w:r>
          </w:p>
        </w:tc>
      </w:tr>
      <w:tr w:rsidR="004D1225" w:rsidRPr="00573FCB" w14:paraId="5057439A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97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Info</w:t>
            </w:r>
          </w:p>
        </w:tc>
        <w:tc>
          <w:tcPr>
            <w:tcW w:w="3982" w:type="dxa"/>
            <w:vAlign w:val="center"/>
          </w:tcPr>
          <w:p w14:paraId="50574398" w14:textId="50BAA3FB" w:rsidR="004D1225" w:rsidRPr="00573FCB" w:rsidRDefault="004D0009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Porte Vues 4</w:t>
            </w:r>
            <w:r w:rsidR="004D1225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0 vues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99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 </w:t>
            </w:r>
          </w:p>
        </w:tc>
      </w:tr>
      <w:tr w:rsidR="004D1225" w:rsidRPr="00573FCB" w14:paraId="505743A2" w14:textId="77777777" w:rsidTr="3032A406">
        <w:trPr>
          <w:trHeight w:val="1036"/>
        </w:trPr>
        <w:tc>
          <w:tcPr>
            <w:tcW w:w="2270" w:type="dxa"/>
            <w:vAlign w:val="center"/>
          </w:tcPr>
          <w:p w14:paraId="5057439B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Découverte Professionnelle</w:t>
            </w:r>
          </w:p>
        </w:tc>
        <w:tc>
          <w:tcPr>
            <w:tcW w:w="3982" w:type="dxa"/>
            <w:vAlign w:val="center"/>
          </w:tcPr>
          <w:p w14:paraId="5057439C" w14:textId="44FCD175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1 </w:t>
            </w:r>
            <w:r w:rsidR="00BC77F1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grand classeur dos 4.5 cm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  <w:p w14:paraId="5057439D" w14:textId="7CDB94FA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6 intercalaires</w:t>
            </w:r>
            <w:r w:rsidR="008D4328">
              <w:rPr>
                <w:rFonts w:ascii="Comic Sans MS" w:hAnsi="Comic Sans MS" w:cs="Times New Roman"/>
                <w:sz w:val="20"/>
                <w:szCs w:val="20"/>
              </w:rPr>
              <w:t xml:space="preserve"> A4+ (XL)</w:t>
            </w:r>
            <w:r w:rsidR="004D0009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  <w:p w14:paraId="5057439E" w14:textId="3279DB20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pochette 3 rabats</w:t>
            </w:r>
            <w:r w:rsidR="004D0009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  <w:p w14:paraId="5057439F" w14:textId="71A31D51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Bloc note 21*14,7</w:t>
            </w:r>
            <w:r w:rsidR="004D0009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A0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3 torchons de cuisine (cuisine)</w:t>
            </w:r>
          </w:p>
          <w:p w14:paraId="26E463C3" w14:textId="3223768D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Chaussures de rechange</w:t>
            </w:r>
          </w:p>
          <w:p w14:paraId="505743A1" w14:textId="6F7AA56C" w:rsidR="004D1225" w:rsidRPr="00573FCB" w:rsidRDefault="5E80172D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Prévoir une paire de bottes imperméables pour le cours de Découverte Animale et Végétale. </w:t>
            </w:r>
          </w:p>
        </w:tc>
      </w:tr>
      <w:tr w:rsidR="004D1225" w:rsidRPr="00573FCB" w14:paraId="505743A8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A3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05743A4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ESS</w:t>
            </w:r>
          </w:p>
        </w:tc>
        <w:tc>
          <w:tcPr>
            <w:tcW w:w="3982" w:type="dxa"/>
            <w:vAlign w:val="center"/>
          </w:tcPr>
          <w:p w14:paraId="505743A6" w14:textId="36CCDCC0" w:rsidR="004D1225" w:rsidRPr="00573FCB" w:rsidRDefault="004D0009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1 </w:t>
            </w:r>
            <w:r w:rsidR="004D1225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Pochette cartonnée </w:t>
            </w:r>
            <w:r w:rsidRPr="00573FCB">
              <w:rPr>
                <w:rFonts w:ascii="Comic Sans MS" w:hAnsi="Comic Sans MS" w:cs="Times New Roman"/>
                <w:sz w:val="20"/>
                <w:szCs w:val="20"/>
              </w:rPr>
              <w:t>3</w:t>
            </w:r>
            <w:r w:rsidR="004D1225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rabats</w:t>
            </w:r>
            <w:r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</w:tcPr>
          <w:p w14:paraId="505743A7" w14:textId="77777777" w:rsidR="004D1225" w:rsidRPr="00573FCB" w:rsidRDefault="004D1225" w:rsidP="00573FCB">
            <w:pPr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D1225" w:rsidRPr="00573FCB" w14:paraId="505743AC" w14:textId="77777777" w:rsidTr="3032A406">
        <w:trPr>
          <w:trHeight w:val="262"/>
        </w:trPr>
        <w:tc>
          <w:tcPr>
            <w:tcW w:w="2270" w:type="dxa"/>
            <w:vAlign w:val="center"/>
          </w:tcPr>
          <w:p w14:paraId="505743A9" w14:textId="77777777" w:rsidR="004D1225" w:rsidRPr="00573FCB" w:rsidRDefault="004D1225" w:rsidP="004D000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Parcours</w:t>
            </w:r>
            <w:r w:rsidR="003842D1"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/ EPI</w:t>
            </w:r>
          </w:p>
        </w:tc>
        <w:tc>
          <w:tcPr>
            <w:tcW w:w="3982" w:type="dxa"/>
            <w:vAlign w:val="center"/>
          </w:tcPr>
          <w:p w14:paraId="505743AA" w14:textId="1164F386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</w:rPr>
              <w:t>1 porte vues 80 vues</w:t>
            </w:r>
            <w:r w:rsidR="004D0009" w:rsidRPr="00573FC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C7C04" w:rsidRPr="00573FCB">
              <w:rPr>
                <w:rFonts w:ascii="Cambria Math" w:hAnsi="Cambria Math" w:cs="Cambria Math"/>
                <w:sz w:val="20"/>
                <w:szCs w:val="20"/>
              </w:rPr>
              <w:t>▷</w:t>
            </w:r>
          </w:p>
        </w:tc>
        <w:tc>
          <w:tcPr>
            <w:tcW w:w="4211" w:type="dxa"/>
            <w:vAlign w:val="center"/>
          </w:tcPr>
          <w:p w14:paraId="505743AB" w14:textId="77777777" w:rsidR="004D1225" w:rsidRPr="00573FCB" w:rsidRDefault="004D1225" w:rsidP="00573FCB">
            <w:pPr>
              <w:pStyle w:val="Sansinterligne"/>
              <w:spacing w:line="36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4D1225" w:rsidRPr="00573FCB" w14:paraId="505743B0" w14:textId="77777777" w:rsidTr="3032A406">
        <w:trPr>
          <w:trHeight w:val="259"/>
        </w:trPr>
        <w:tc>
          <w:tcPr>
            <w:tcW w:w="2270" w:type="dxa"/>
            <w:vAlign w:val="center"/>
          </w:tcPr>
          <w:p w14:paraId="505743AD" w14:textId="77777777" w:rsidR="004D1225" w:rsidRPr="00573FCB" w:rsidRDefault="004D1225" w:rsidP="004D0009">
            <w:pPr>
              <w:ind w:firstLine="0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573FCB">
              <w:rPr>
                <w:rFonts w:ascii="Comic Sans MS" w:hAnsi="Comic Sans MS" w:cs="Times New Roman"/>
                <w:b/>
                <w:sz w:val="20"/>
                <w:szCs w:val="20"/>
              </w:rPr>
              <w:t>EPS</w:t>
            </w:r>
          </w:p>
        </w:tc>
        <w:tc>
          <w:tcPr>
            <w:tcW w:w="3982" w:type="dxa"/>
          </w:tcPr>
          <w:p w14:paraId="505743AE" w14:textId="77777777" w:rsidR="004D1225" w:rsidRPr="00573FCB" w:rsidRDefault="004D1225" w:rsidP="00573FCB">
            <w:pPr>
              <w:spacing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11" w:type="dxa"/>
          </w:tcPr>
          <w:p w14:paraId="505743AF" w14:textId="77777777" w:rsidR="004D1225" w:rsidRPr="00573FCB" w:rsidRDefault="004D1225" w:rsidP="00573FCB">
            <w:pPr>
              <w:spacing w:line="360" w:lineRule="auto"/>
              <w:ind w:firstLine="0"/>
              <w:jc w:val="left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573FCB">
              <w:rPr>
                <w:rFonts w:ascii="Comic Sans MS" w:hAnsi="Comic Sans MS" w:cs="Times New Roman"/>
                <w:sz w:val="20"/>
                <w:szCs w:val="20"/>
                <w:u w:val="single"/>
              </w:rPr>
              <w:t>1 sac de sport</w:t>
            </w:r>
            <w:r w:rsidRPr="00573FCB">
              <w:rPr>
                <w:rFonts w:ascii="Comic Sans MS" w:hAnsi="Comic Sans MS" w:cs="Times New Roman"/>
                <w:sz w:val="20"/>
                <w:szCs w:val="20"/>
              </w:rPr>
              <w:t> : T-shirt blanc, short ou survêtement noir, chaussures de sport, k-way et gourde.</w:t>
            </w:r>
          </w:p>
        </w:tc>
      </w:tr>
    </w:tbl>
    <w:p w14:paraId="6C24FF82" w14:textId="77777777" w:rsidR="008E1948" w:rsidRDefault="008E1948" w:rsidP="008E1948">
      <w:pPr>
        <w:rPr>
          <w:rFonts w:ascii="Comic Sans MS" w:hAnsi="Comic Sans MS"/>
          <w:sz w:val="20"/>
          <w:szCs w:val="20"/>
        </w:rPr>
      </w:pPr>
    </w:p>
    <w:p w14:paraId="11F62E1E" w14:textId="4CE4E461" w:rsidR="00573FCB" w:rsidRPr="00573FCB" w:rsidRDefault="00573FCB" w:rsidP="00573FCB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573FCB">
        <w:rPr>
          <w:rFonts w:ascii="Comic Sans MS" w:hAnsi="Comic Sans MS"/>
          <w:b/>
          <w:u w:val="double"/>
        </w:rPr>
        <w:t>Manuels scolaires et casiers</w:t>
      </w:r>
    </w:p>
    <w:p w14:paraId="2C540081" w14:textId="77777777" w:rsidR="00573FCB" w:rsidRPr="00573FCB" w:rsidRDefault="00573FCB" w:rsidP="00573FCB">
      <w:pPr>
        <w:spacing w:line="240" w:lineRule="auto"/>
        <w:ind w:firstLine="0"/>
        <w:rPr>
          <w:rFonts w:ascii="Comic Sans MS" w:hAnsi="Comic Sans MS"/>
        </w:rPr>
      </w:pPr>
      <w:r w:rsidRPr="00573FCB">
        <w:rPr>
          <w:rFonts w:ascii="Comic Sans MS" w:hAnsi="Comic Sans MS"/>
        </w:rPr>
        <w:t xml:space="preserve">A la rentrée, un casier et des manuels sont attribués à chaque élève. </w:t>
      </w:r>
    </w:p>
    <w:p w14:paraId="2DA412E8" w14:textId="77777777" w:rsidR="00573FCB" w:rsidRPr="00573FCB" w:rsidRDefault="00573FCB" w:rsidP="00573FCB">
      <w:pPr>
        <w:spacing w:line="240" w:lineRule="auto"/>
        <w:ind w:firstLine="0"/>
        <w:rPr>
          <w:rFonts w:ascii="Comic Sans MS" w:hAnsi="Comic Sans MS"/>
        </w:rPr>
      </w:pPr>
      <w:r w:rsidRPr="00573FCB">
        <w:rPr>
          <w:rFonts w:ascii="Comic Sans MS" w:hAnsi="Comic Sans MS"/>
        </w:rPr>
        <w:t xml:space="preserve">Une fois en possession, </w:t>
      </w:r>
      <w:r w:rsidRPr="00573FCB">
        <w:rPr>
          <w:rFonts w:ascii="Comic Sans MS" w:hAnsi="Comic Sans MS"/>
          <w:b/>
        </w:rPr>
        <w:t>l’élève et sa famille</w:t>
      </w:r>
      <w:r w:rsidRPr="00573FCB">
        <w:rPr>
          <w:rFonts w:ascii="Comic Sans MS" w:hAnsi="Comic Sans MS"/>
        </w:rPr>
        <w:t xml:space="preserve"> en deviennent </w:t>
      </w:r>
      <w:r w:rsidRPr="00573FCB">
        <w:rPr>
          <w:rFonts w:ascii="Comic Sans MS" w:hAnsi="Comic Sans MS"/>
          <w:b/>
        </w:rPr>
        <w:t>garants</w:t>
      </w:r>
      <w:r w:rsidRPr="00573FCB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0A76110C" w14:textId="77777777" w:rsidR="00573FCB" w:rsidRPr="00573FCB" w:rsidRDefault="00573FCB" w:rsidP="00573FCB">
      <w:pPr>
        <w:spacing w:line="240" w:lineRule="auto"/>
        <w:ind w:firstLine="0"/>
        <w:rPr>
          <w:rFonts w:ascii="Comic Sans MS" w:hAnsi="Comic Sans MS"/>
        </w:rPr>
      </w:pPr>
      <w:r w:rsidRPr="00573FCB">
        <w:rPr>
          <w:rFonts w:ascii="Comic Sans MS" w:hAnsi="Comic Sans MS"/>
        </w:rPr>
        <w:t xml:space="preserve">Pour les casiers, les élèves peuvent utiliser un </w:t>
      </w:r>
      <w:r w:rsidRPr="00573FCB">
        <w:rPr>
          <w:rFonts w:ascii="Comic Sans MS" w:hAnsi="Comic Sans MS"/>
          <w:b/>
        </w:rPr>
        <w:t>cadenas à clé</w:t>
      </w:r>
      <w:r w:rsidRPr="00573FCB">
        <w:rPr>
          <w:rFonts w:ascii="Comic Sans MS" w:hAnsi="Comic Sans MS"/>
        </w:rPr>
        <w:t xml:space="preserve"> dont un </w:t>
      </w:r>
      <w:r w:rsidRPr="00573FCB">
        <w:rPr>
          <w:rFonts w:ascii="Comic Sans MS" w:hAnsi="Comic Sans MS"/>
          <w:b/>
        </w:rPr>
        <w:t>double</w:t>
      </w:r>
      <w:r w:rsidRPr="00573FCB">
        <w:rPr>
          <w:rFonts w:ascii="Comic Sans MS" w:hAnsi="Comic Sans MS"/>
        </w:rPr>
        <w:t xml:space="preserve"> devra être placé </w:t>
      </w:r>
      <w:r w:rsidRPr="00573FCB">
        <w:rPr>
          <w:rFonts w:ascii="Comic Sans MS" w:hAnsi="Comic Sans MS"/>
          <w:b/>
        </w:rPr>
        <w:t>à l’intérieur du casier</w:t>
      </w:r>
      <w:r w:rsidRPr="00573FCB">
        <w:rPr>
          <w:rFonts w:ascii="Comic Sans MS" w:hAnsi="Comic Sans MS"/>
        </w:rPr>
        <w:t>.</w:t>
      </w:r>
    </w:p>
    <w:p w14:paraId="505743B1" w14:textId="774D558D" w:rsidR="00573FCB" w:rsidRPr="007A5058" w:rsidRDefault="00573FCB" w:rsidP="007A5058">
      <w:pPr>
        <w:spacing w:line="240" w:lineRule="auto"/>
        <w:ind w:firstLine="0"/>
        <w:rPr>
          <w:rFonts w:ascii="Comic Sans MS" w:hAnsi="Comic Sans MS"/>
        </w:rPr>
        <w:sectPr w:rsidR="00573FCB" w:rsidRPr="007A5058" w:rsidSect="008F1DEA">
          <w:type w:val="continuous"/>
          <w:pgSz w:w="11906" w:h="16838"/>
          <w:pgMar w:top="426" w:right="720" w:bottom="426" w:left="720" w:header="708" w:footer="108" w:gutter="0"/>
          <w:cols w:space="708"/>
          <w:titlePg/>
          <w:docGrid w:linePitch="360"/>
        </w:sectPr>
      </w:pPr>
      <w:r w:rsidRPr="00573FCB">
        <w:rPr>
          <w:rFonts w:ascii="Comic Sans MS" w:hAnsi="Comic Sans MS"/>
        </w:rPr>
        <w:t xml:space="preserve">Les </w:t>
      </w:r>
      <w:r w:rsidRPr="00573FCB">
        <w:rPr>
          <w:rFonts w:ascii="Comic Sans MS" w:hAnsi="Comic Sans MS"/>
          <w:b/>
        </w:rPr>
        <w:t>manuels</w:t>
      </w:r>
      <w:r w:rsidRPr="00573FCB">
        <w:rPr>
          <w:rFonts w:ascii="Comic Sans MS" w:hAnsi="Comic Sans MS"/>
        </w:rPr>
        <w:t xml:space="preserve"> sont financés par le Conseil Régional. Nous conseillons aux élèves et familles de </w:t>
      </w:r>
      <w:r w:rsidRPr="00573FCB">
        <w:rPr>
          <w:rFonts w:ascii="Comic Sans MS" w:hAnsi="Comic Sans MS"/>
          <w:b/>
        </w:rPr>
        <w:t>les couvrir</w:t>
      </w:r>
      <w:r w:rsidRPr="00573FCB">
        <w:rPr>
          <w:rFonts w:ascii="Comic Sans MS" w:hAnsi="Comic Sans MS"/>
        </w:rPr>
        <w:t xml:space="preserve">. En cas de </w:t>
      </w:r>
      <w:r w:rsidRPr="00573FCB">
        <w:rPr>
          <w:rFonts w:ascii="Comic Sans MS" w:hAnsi="Comic Sans MS"/>
          <w:b/>
        </w:rPr>
        <w:t>détérioration ou</w:t>
      </w:r>
      <w:r w:rsidRPr="00573FCB">
        <w:rPr>
          <w:rFonts w:ascii="Comic Sans MS" w:hAnsi="Comic Sans MS"/>
        </w:rPr>
        <w:t xml:space="preserve"> de </w:t>
      </w:r>
      <w:r w:rsidRPr="00573FCB">
        <w:rPr>
          <w:rFonts w:ascii="Comic Sans MS" w:hAnsi="Comic Sans MS"/>
          <w:b/>
        </w:rPr>
        <w:t>perte</w:t>
      </w:r>
      <w:r w:rsidRPr="00573FCB">
        <w:rPr>
          <w:rFonts w:ascii="Comic Sans MS" w:hAnsi="Comic Sans MS"/>
        </w:rPr>
        <w:t xml:space="preserve">, ils seront </w:t>
      </w:r>
      <w:r w:rsidRPr="00573FCB">
        <w:rPr>
          <w:rFonts w:ascii="Comic Sans MS" w:hAnsi="Comic Sans MS"/>
          <w:b/>
        </w:rPr>
        <w:t>facturés aux familles (prix moyen d’un livre : 20€)</w:t>
      </w:r>
    </w:p>
    <w:p w14:paraId="505743B7" w14:textId="77777777" w:rsidR="0092320C" w:rsidRDefault="0092320C" w:rsidP="00573FCB">
      <w:pPr>
        <w:ind w:firstLine="0"/>
        <w:rPr>
          <w:sz w:val="20"/>
        </w:rPr>
      </w:pPr>
    </w:p>
    <w:sectPr w:rsidR="0092320C" w:rsidSect="0057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D140" w14:textId="77777777" w:rsidR="00BC296C" w:rsidRDefault="00BC296C" w:rsidP="002F1DAB">
      <w:pPr>
        <w:spacing w:line="240" w:lineRule="auto"/>
      </w:pPr>
      <w:r>
        <w:separator/>
      </w:r>
    </w:p>
  </w:endnote>
  <w:endnote w:type="continuationSeparator" w:id="0">
    <w:p w14:paraId="52943A52" w14:textId="77777777" w:rsidR="00BC296C" w:rsidRDefault="00BC296C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43D1" w14:textId="77777777" w:rsidR="00B75C9D" w:rsidRPr="001E669A" w:rsidRDefault="00B75C9D" w:rsidP="00BE4ADF">
    <w:pPr>
      <w:pStyle w:val="Pieddepage"/>
      <w:ind w:left="3960" w:firstLine="4536"/>
      <w:jc w:val="center"/>
      <w:rPr>
        <w:color w:val="AEAAAA" w:themeColor="background2" w:themeShade="BF"/>
      </w:rPr>
    </w:pPr>
    <w:r w:rsidRPr="001E669A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743D2" wp14:editId="11409A75">
              <wp:simplePos x="0" y="0"/>
              <wp:positionH relativeFrom="column">
                <wp:posOffset>6090285</wp:posOffset>
              </wp:positionH>
              <wp:positionV relativeFrom="paragraph">
                <wp:posOffset>216535</wp:posOffset>
              </wp:positionV>
              <wp:extent cx="492981" cy="45719"/>
              <wp:effectExtent l="0" t="19050" r="40640" b="31115"/>
              <wp:wrapNone/>
              <wp:docPr id="3" name="Flèche dro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981" cy="45719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25C4B5F7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3" style="position:absolute;margin-left:479.55pt;margin-top:17.05pt;width:38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eaaaa [2414]" strokecolor="#aeaaaa [2414]" strokeweight="1pt" type="#_x0000_t13" adj="2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"/>
          </w:pict>
        </mc:Fallback>
      </mc:AlternateContent>
    </w:r>
    <w:r w:rsidRPr="001E669A">
      <w:rPr>
        <w:color w:val="AEAAAA" w:themeColor="background2" w:themeShade="BF"/>
      </w:rPr>
      <w:t xml:space="preserve">Tournez la page svp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94D" w14:textId="77777777" w:rsidR="00BC296C" w:rsidRDefault="00BC296C" w:rsidP="002F1DAB">
      <w:pPr>
        <w:spacing w:line="240" w:lineRule="auto"/>
      </w:pPr>
      <w:r>
        <w:separator/>
      </w:r>
    </w:p>
  </w:footnote>
  <w:footnote w:type="continuationSeparator" w:id="0">
    <w:p w14:paraId="7D7E595F" w14:textId="77777777" w:rsidR="00BC296C" w:rsidRDefault="00BC296C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3294">
    <w:abstractNumId w:val="0"/>
  </w:num>
  <w:num w:numId="2" w16cid:durableId="147949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1E43"/>
    <w:rsid w:val="000134AF"/>
    <w:rsid w:val="00013F57"/>
    <w:rsid w:val="00024628"/>
    <w:rsid w:val="00031661"/>
    <w:rsid w:val="00043374"/>
    <w:rsid w:val="000A2D8C"/>
    <w:rsid w:val="000D3DA1"/>
    <w:rsid w:val="000D6678"/>
    <w:rsid w:val="0017078E"/>
    <w:rsid w:val="001739DD"/>
    <w:rsid w:val="00182C0F"/>
    <w:rsid w:val="00184E11"/>
    <w:rsid w:val="001C6D9B"/>
    <w:rsid w:val="001E3A09"/>
    <w:rsid w:val="001E669A"/>
    <w:rsid w:val="001F7D5D"/>
    <w:rsid w:val="002723CB"/>
    <w:rsid w:val="00294985"/>
    <w:rsid w:val="002B6B1D"/>
    <w:rsid w:val="002C251D"/>
    <w:rsid w:val="002C3D90"/>
    <w:rsid w:val="002F1DAB"/>
    <w:rsid w:val="002F1E87"/>
    <w:rsid w:val="002F4450"/>
    <w:rsid w:val="003258CD"/>
    <w:rsid w:val="00344C10"/>
    <w:rsid w:val="00344E13"/>
    <w:rsid w:val="003842D1"/>
    <w:rsid w:val="00385426"/>
    <w:rsid w:val="003932D1"/>
    <w:rsid w:val="003C0DDE"/>
    <w:rsid w:val="004019CD"/>
    <w:rsid w:val="004111AD"/>
    <w:rsid w:val="00464A44"/>
    <w:rsid w:val="004C6E75"/>
    <w:rsid w:val="004D0009"/>
    <w:rsid w:val="004D1225"/>
    <w:rsid w:val="00530423"/>
    <w:rsid w:val="005350F5"/>
    <w:rsid w:val="00542BA8"/>
    <w:rsid w:val="00573FCB"/>
    <w:rsid w:val="005840CD"/>
    <w:rsid w:val="00590090"/>
    <w:rsid w:val="00590880"/>
    <w:rsid w:val="005C67AF"/>
    <w:rsid w:val="00625E38"/>
    <w:rsid w:val="006451A2"/>
    <w:rsid w:val="0064577A"/>
    <w:rsid w:val="00657F73"/>
    <w:rsid w:val="006C7C04"/>
    <w:rsid w:val="006E791F"/>
    <w:rsid w:val="006F0CEB"/>
    <w:rsid w:val="006F5F83"/>
    <w:rsid w:val="007078D9"/>
    <w:rsid w:val="00724E00"/>
    <w:rsid w:val="007463C3"/>
    <w:rsid w:val="00783682"/>
    <w:rsid w:val="00792949"/>
    <w:rsid w:val="007A5058"/>
    <w:rsid w:val="007C02B9"/>
    <w:rsid w:val="007F2C79"/>
    <w:rsid w:val="008311A6"/>
    <w:rsid w:val="00841B00"/>
    <w:rsid w:val="008A1D17"/>
    <w:rsid w:val="008A47CB"/>
    <w:rsid w:val="008D4328"/>
    <w:rsid w:val="008E1948"/>
    <w:rsid w:val="008F1DEA"/>
    <w:rsid w:val="0092320C"/>
    <w:rsid w:val="00931826"/>
    <w:rsid w:val="00971369"/>
    <w:rsid w:val="009A578E"/>
    <w:rsid w:val="009B12B8"/>
    <w:rsid w:val="00A173B3"/>
    <w:rsid w:val="00A234F2"/>
    <w:rsid w:val="00A82DB2"/>
    <w:rsid w:val="00AD6EE8"/>
    <w:rsid w:val="00AF5FD5"/>
    <w:rsid w:val="00B107E8"/>
    <w:rsid w:val="00B75C9D"/>
    <w:rsid w:val="00BC112D"/>
    <w:rsid w:val="00BC296C"/>
    <w:rsid w:val="00BC77F1"/>
    <w:rsid w:val="00BD2AFF"/>
    <w:rsid w:val="00BD3864"/>
    <w:rsid w:val="00BD7DDB"/>
    <w:rsid w:val="00BE31F3"/>
    <w:rsid w:val="00BE4ADF"/>
    <w:rsid w:val="00C52114"/>
    <w:rsid w:val="00C72EC7"/>
    <w:rsid w:val="00CC65CB"/>
    <w:rsid w:val="00D06982"/>
    <w:rsid w:val="00D1481F"/>
    <w:rsid w:val="00D87581"/>
    <w:rsid w:val="00DB0B77"/>
    <w:rsid w:val="00DB10CF"/>
    <w:rsid w:val="00DC0F40"/>
    <w:rsid w:val="00DD5282"/>
    <w:rsid w:val="00E13514"/>
    <w:rsid w:val="00E21112"/>
    <w:rsid w:val="00E37F3A"/>
    <w:rsid w:val="00E4702E"/>
    <w:rsid w:val="00E80B81"/>
    <w:rsid w:val="00EA08C5"/>
    <w:rsid w:val="00EA298A"/>
    <w:rsid w:val="00EB44E2"/>
    <w:rsid w:val="00EB5F29"/>
    <w:rsid w:val="00F15C54"/>
    <w:rsid w:val="00F46B09"/>
    <w:rsid w:val="00F94029"/>
    <w:rsid w:val="00FB4590"/>
    <w:rsid w:val="00FB67AA"/>
    <w:rsid w:val="00FC320E"/>
    <w:rsid w:val="09155346"/>
    <w:rsid w:val="0C82ABCE"/>
    <w:rsid w:val="0F7815DE"/>
    <w:rsid w:val="298419AF"/>
    <w:rsid w:val="2ED67E36"/>
    <w:rsid w:val="2F5D9916"/>
    <w:rsid w:val="3032A406"/>
    <w:rsid w:val="31055CFE"/>
    <w:rsid w:val="366001E7"/>
    <w:rsid w:val="3EC7F559"/>
    <w:rsid w:val="45CB3E75"/>
    <w:rsid w:val="48BB710D"/>
    <w:rsid w:val="4A9A863B"/>
    <w:rsid w:val="4E8E4BAC"/>
    <w:rsid w:val="524413A0"/>
    <w:rsid w:val="562B2F93"/>
    <w:rsid w:val="59E44B86"/>
    <w:rsid w:val="5AFF2079"/>
    <w:rsid w:val="5E80172D"/>
    <w:rsid w:val="60AB6CA4"/>
    <w:rsid w:val="765ED58E"/>
    <w:rsid w:val="7776597F"/>
    <w:rsid w:val="7B004209"/>
    <w:rsid w:val="7CA58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434A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82469-BBDD-49FF-9F0F-76709021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956DE-3400-4182-9DB6-7C96AAAF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0D5B4-FE04-4D54-B46A-513BCF1B1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2</cp:revision>
  <cp:lastPrinted>2021-06-23T07:41:00Z</cp:lastPrinted>
  <dcterms:created xsi:type="dcterms:W3CDTF">2023-08-25T06:47:00Z</dcterms:created>
  <dcterms:modified xsi:type="dcterms:W3CDTF">2023-08-25T06:47:00Z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